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IGCSE Chemistry Key words Topic 5 Electricity and chemistry</w:t>
      </w:r>
    </w:p>
    <w:tbl>
      <w:tblPr>
        <w:tblStyle w:val="Table1"/>
        <w:bidi w:val="0"/>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788"/>
        <w:gridCol w:w="4788"/>
        <w:tblGridChange w:id="0">
          <w:tblGrid>
            <w:gridCol w:w="4788"/>
            <w:gridCol w:w="4788"/>
          </w:tblGrid>
        </w:tblGridChange>
      </w:tblGrid>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Electrolysis: </w:t>
            </w:r>
            <w:r w:rsidDel="00000000" w:rsidR="00000000" w:rsidRPr="00000000">
              <w:rPr>
                <w:rtl w:val="0"/>
              </w:rPr>
              <w:t xml:space="preserve">is the breakdown of a compound using electricity.</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Electrolisis:</w:t>
            </w:r>
            <w:r w:rsidDel="00000000" w:rsidR="00000000" w:rsidRPr="00000000">
              <w:rPr>
                <w:rtl w:val="0"/>
              </w:rPr>
              <w:t xml:space="preserve"> es el proceso que separa los elementos de un compuesto por medio de la electricidad.</w:t>
            </w:r>
            <w:r w:rsidDel="00000000" w:rsidR="00000000" w:rsidRPr="00000000">
              <w:rPr>
                <w:rFonts w:ascii="Arial" w:cs="Arial" w:eastAsia="Arial" w:hAnsi="Arial"/>
                <w:color w:val="444444"/>
                <w:highlight w:val="white"/>
                <w:rtl w:val="0"/>
              </w:rPr>
              <w:t xml:space="preserve"> </w:t>
            </w: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Electrode: </w:t>
            </w:r>
            <w:r w:rsidDel="00000000" w:rsidR="00000000" w:rsidRPr="00000000">
              <w:rPr>
                <w:rtl w:val="0"/>
              </w:rPr>
              <w:t xml:space="preserve">is a conductor that is placed in the solution or liquid in an electrolysis experiment or in an electrochemical cell. </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Electrodo:</w:t>
            </w:r>
            <w:r w:rsidDel="00000000" w:rsidR="00000000" w:rsidRPr="00000000">
              <w:rPr>
                <w:rtl w:val="0"/>
              </w:rPr>
              <w:t xml:space="preserve"> es un conductor que se coloca en la solución o líquido en un experimento de electrólisis o en una celda electroquímica.</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Electrical conductor: </w:t>
            </w:r>
            <w:r w:rsidDel="00000000" w:rsidR="00000000" w:rsidRPr="00000000">
              <w:rPr>
                <w:rtl w:val="0"/>
              </w:rPr>
              <w:t xml:space="preserve">substance that conducts electricity</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Conductor Eléctrico:</w:t>
            </w:r>
            <w:r w:rsidDel="00000000" w:rsidR="00000000" w:rsidRPr="00000000">
              <w:rPr>
                <w:rtl w:val="0"/>
              </w:rPr>
              <w:t xml:space="preserve"> sustancia que conduce electricidad.</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Insulator: </w:t>
            </w:r>
            <w:r w:rsidDel="00000000" w:rsidR="00000000" w:rsidRPr="00000000">
              <w:rPr>
                <w:rtl w:val="0"/>
              </w:rPr>
              <w:t xml:space="preserve">substance that does not conduct electricity</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Aislante:</w:t>
            </w:r>
            <w:r w:rsidDel="00000000" w:rsidR="00000000" w:rsidRPr="00000000">
              <w:rPr>
                <w:rtl w:val="0"/>
              </w:rPr>
              <w:t xml:space="preserve"> sustancia que no conduce la electricidad.</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Electrolyte: </w:t>
            </w:r>
            <w:r w:rsidDel="00000000" w:rsidR="00000000" w:rsidRPr="00000000">
              <w:rPr>
                <w:rtl w:val="0"/>
              </w:rPr>
              <w:t xml:space="preserve">are compounds that conduct electricity when they are melted are dissolved in water. They contain ions which become free to move when molten or in water.</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Electrolito:</w:t>
            </w:r>
            <w:r w:rsidDel="00000000" w:rsidR="00000000" w:rsidRPr="00000000">
              <w:rPr>
                <w:rtl w:val="0"/>
              </w:rPr>
              <w:t xml:space="preserve"> son compuestos que conducen la electricidad cuando se funden o  disuelven en agua. Contienen iones que se mueven libremente cuando están fundidos o en agua.</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Anode: </w:t>
            </w:r>
            <w:r w:rsidDel="00000000" w:rsidR="00000000" w:rsidRPr="00000000">
              <w:rPr>
                <w:rtl w:val="0"/>
              </w:rPr>
              <w:t xml:space="preserve">the electrode in an electrochemical or electrolytic cell where oxidation takes place (loss of electrons) </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Ánodo:</w:t>
            </w:r>
            <w:r w:rsidDel="00000000" w:rsidR="00000000" w:rsidRPr="00000000">
              <w:rPr>
                <w:rtl w:val="0"/>
              </w:rPr>
              <w:t xml:space="preserve"> Electrodo en una celda electrolítica donde  se desarrolla el proceso de oxidación( perdida de electrones)</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Cathode</w:t>
            </w:r>
            <w:r w:rsidDel="00000000" w:rsidR="00000000" w:rsidRPr="00000000">
              <w:rPr>
                <w:rtl w:val="0"/>
              </w:rPr>
              <w:t xml:space="preserve">: the electrode in an electrochemical or electrolytic cell where reduction  takes place (gain of electrons</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Cátodo:</w:t>
            </w:r>
            <w:r w:rsidDel="00000000" w:rsidR="00000000" w:rsidRPr="00000000">
              <w:rPr>
                <w:rtl w:val="0"/>
              </w:rPr>
              <w:t xml:space="preserve"> electrodo en una celda electrolítica donde se desarrolla la reducción( ganancia de electrones)</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Electrolytic cell: </w:t>
            </w:r>
            <w:r w:rsidDel="00000000" w:rsidR="00000000" w:rsidRPr="00000000">
              <w:rPr>
                <w:rtl w:val="0"/>
              </w:rPr>
              <w:t xml:space="preserve">a cell consisting of two electrodes (anode and cathode) connected to an external DC power supply where positive and negative ions in an electrolyte or separated and discharged. Electrical energy is transferred to chemical energy.</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Celda electrolítica</w:t>
            </w:r>
            <w:r w:rsidDel="00000000" w:rsidR="00000000" w:rsidRPr="00000000">
              <w:rPr>
                <w:rtl w:val="0"/>
              </w:rPr>
              <w:t xml:space="preserve">: celda que consiste en dos electrodos (ánodo y cátodo) conectados a una fuente de energía externa donde los iones positivos  y negativos  de un  electrolito, pueden estar separados o juntos. La energía eléctrica es transformada en energía química.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Electroplating: </w:t>
            </w:r>
            <w:r w:rsidDel="00000000" w:rsidR="00000000" w:rsidRPr="00000000">
              <w:rPr>
                <w:rtl w:val="0"/>
              </w:rPr>
              <w:t xml:space="preserve">a process of electrolysis where a metal object is coated with a layer of another metal</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b w:val="1"/>
                <w:rtl w:val="0"/>
              </w:rPr>
              <w:t xml:space="preserve">Electro chapado: </w:t>
            </w:r>
            <w:r w:rsidDel="00000000" w:rsidR="00000000" w:rsidRPr="00000000">
              <w:rPr>
                <w:rtl w:val="0"/>
              </w:rPr>
              <w:t xml:space="preserve">un proceso de electrólisis, donde un objeto de metal está recubierto con una capa de otro metal</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